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D2" w:rsidRPr="00066E8C" w:rsidRDefault="00CE2788" w:rsidP="00C25AFC">
      <w:pPr>
        <w:spacing w:line="240" w:lineRule="auto"/>
        <w:ind w:left="-993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\</w:t>
      </w:r>
      <w:r w:rsidR="00DE2ED1">
        <w:rPr>
          <w:rFonts w:ascii="Times New Roman" w:hAnsi="Times New Roman" w:cs="Times New Roman"/>
          <w:b/>
          <w:sz w:val="32"/>
          <w:szCs w:val="32"/>
        </w:rPr>
        <w:t>А</w:t>
      </w:r>
      <w:r w:rsidR="00066E8C" w:rsidRPr="00066E8C">
        <w:rPr>
          <w:rFonts w:ascii="Times New Roman" w:hAnsi="Times New Roman" w:cs="Times New Roman"/>
          <w:b/>
          <w:sz w:val="32"/>
          <w:szCs w:val="32"/>
        </w:rPr>
        <w:t>кционерное общество «Завод железобетонных изделий №2»</w:t>
      </w:r>
    </w:p>
    <w:p w:rsidR="00066E8C" w:rsidRPr="00066E8C" w:rsidRDefault="00066E8C" w:rsidP="00C25A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имеющихся квартир</w:t>
      </w:r>
      <w:r w:rsidR="00DA518A">
        <w:rPr>
          <w:rFonts w:ascii="Times New Roman" w:hAnsi="Times New Roman" w:cs="Times New Roman"/>
          <w:sz w:val="24"/>
          <w:szCs w:val="24"/>
        </w:rPr>
        <w:t xml:space="preserve"> (долевое участие в строительстве)</w:t>
      </w:r>
      <w:r w:rsidR="00C955FA">
        <w:rPr>
          <w:rFonts w:ascii="Times New Roman" w:hAnsi="Times New Roman" w:cs="Times New Roman"/>
          <w:sz w:val="24"/>
          <w:szCs w:val="24"/>
        </w:rPr>
        <w:t xml:space="preserve"> по состоянию на 01.03</w:t>
      </w:r>
      <w:r w:rsidR="004449EC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0"/>
        <w:gridCol w:w="700"/>
        <w:gridCol w:w="743"/>
        <w:gridCol w:w="815"/>
        <w:gridCol w:w="79"/>
        <w:gridCol w:w="914"/>
        <w:gridCol w:w="46"/>
        <w:gridCol w:w="1088"/>
        <w:gridCol w:w="67"/>
        <w:gridCol w:w="1180"/>
        <w:gridCol w:w="170"/>
        <w:gridCol w:w="1213"/>
        <w:gridCol w:w="63"/>
        <w:gridCol w:w="2040"/>
        <w:gridCol w:w="86"/>
      </w:tblGrid>
      <w:tr w:rsidR="00D35A6D" w:rsidRPr="00D35A6D" w:rsidTr="004449EC">
        <w:trPr>
          <w:trHeight w:val="11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кв-ры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комнат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площадь, кв.м.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1 кв.м., руб.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квартиры, руб.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DE5AF4" w:rsidRPr="00D35A6D" w:rsidTr="00DE5AF4">
        <w:trPr>
          <w:trHeight w:val="300"/>
        </w:trPr>
        <w:tc>
          <w:tcPr>
            <w:tcW w:w="109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AF4" w:rsidRPr="00DE5AF4" w:rsidRDefault="00DE5AF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5A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ЖК "ЧЕМПИОН"</w:t>
            </w:r>
          </w:p>
        </w:tc>
      </w:tr>
      <w:tr w:rsidR="00DE5AF4" w:rsidRPr="00D35A6D" w:rsidTr="00DE3C0C">
        <w:trPr>
          <w:trHeight w:val="300"/>
        </w:trPr>
        <w:tc>
          <w:tcPr>
            <w:tcW w:w="1091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AF4" w:rsidRPr="00DE5AF4" w:rsidRDefault="00DE5AF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5A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Воронеж, ул. Ржевская, 11</w:t>
            </w: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C955F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D36D6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1 600 000</w:t>
            </w:r>
          </w:p>
        </w:tc>
        <w:tc>
          <w:tcPr>
            <w:tcW w:w="21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очередь строительства, Дом сдан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C955F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D36D69" w:rsidP="004C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1 580 000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C955F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D36D69" w:rsidP="004C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1580 000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C955F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D36D69" w:rsidP="004C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1 606 000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C955F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D36D69" w:rsidP="004C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1 800 000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C955F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D36D69" w:rsidP="004C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1 800 000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A6D" w:rsidRPr="00D35A6D" w:rsidRDefault="00C955F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D36D69" w:rsidP="004C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1 635 000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C955F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D36D69" w:rsidP="004C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2 992 500</w:t>
            </w:r>
          </w:p>
        </w:tc>
        <w:tc>
          <w:tcPr>
            <w:tcW w:w="21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r w:rsidR="00AF3B39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очередь строительства, Срок сдачи - IV квартал 2017г.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278B" w:rsidRDefault="0041278B" w:rsidP="0041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6E3C" w:rsidRDefault="00186E3C" w:rsidP="0041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6E3C" w:rsidRDefault="00186E3C" w:rsidP="0041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6E3C" w:rsidRDefault="00186E3C" w:rsidP="0041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6E3C" w:rsidRDefault="00186E3C" w:rsidP="0041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44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Pr="00D35A6D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очередь строительства, Срок сдачи - IV квартал 2017г.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C955F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D36D6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2 992 500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C955F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D36D6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2 992 500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C955F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D36D69" w:rsidP="0008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3 060 000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C955FA" w:rsidP="0008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D36D69" w:rsidP="0008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1 635 000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C955F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D36D69" w:rsidP="0008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3 740 000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C955F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D36D69" w:rsidP="0008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2 992 500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186E3C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C95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D36D69" w:rsidP="0008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1 600 000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186E3C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C95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A62594" w:rsidP="00E0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81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800 000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C955F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C62BC5" w:rsidP="00E0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1 600 000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C955F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C62BC5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3 730 000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C955F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C62BC5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3 730 000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5812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81253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поз. 2.2.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581253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581253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581253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581253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581253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81253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581253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1 628 000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253" w:rsidRPr="00D35A6D" w:rsidTr="005812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253" w:rsidRPr="00D35A6D" w:rsidRDefault="005D2E3A" w:rsidP="0058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253" w:rsidRPr="00D35A6D" w:rsidRDefault="00581253" w:rsidP="0058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253" w:rsidRPr="00D35A6D" w:rsidRDefault="00581253" w:rsidP="0058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253" w:rsidRPr="00D35A6D" w:rsidRDefault="00581253" w:rsidP="0058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253" w:rsidRPr="00D35A6D" w:rsidRDefault="00581253" w:rsidP="0058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253" w:rsidRPr="00D35A6D" w:rsidRDefault="00581253" w:rsidP="0058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253" w:rsidRPr="00D35A6D" w:rsidRDefault="00581253" w:rsidP="0058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253" w:rsidRPr="00D35A6D" w:rsidRDefault="00581253" w:rsidP="0058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253" w:rsidRPr="00D35A6D" w:rsidRDefault="00581253" w:rsidP="0058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2 992 500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53" w:rsidRPr="00D35A6D" w:rsidRDefault="00581253" w:rsidP="0058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C955F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C62BC5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2 992 500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186E3C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C95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512FC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1 66</w:t>
            </w:r>
            <w:r w:rsidR="00C62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C955F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C62BC5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1 600 000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186E3C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C95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C62BC5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1 800 000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C955F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C62BC5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1 667 250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C955F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C62BC5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1 800 </w:t>
            </w:r>
            <w:r w:rsidR="009C0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C955F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9C07A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1 667 250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D7570B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9C07A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1 800 000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D7570B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9C07A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1 600 000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D7570B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9C07A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1 628 000 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D7570B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9C07A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1 600 000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D7570B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9C07A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3 740 000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D7570B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9C07A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3 060 000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757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52D" w:rsidRDefault="005D2E3A" w:rsidP="00D7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  <w:p w:rsidR="005D2E3A" w:rsidRDefault="005D2E3A" w:rsidP="00D7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2E3A" w:rsidRDefault="005D2E3A" w:rsidP="00D7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2E3A" w:rsidRDefault="005D2E3A" w:rsidP="00D7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2E3A" w:rsidRPr="00D35A6D" w:rsidRDefault="005D2E3A" w:rsidP="00D7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Default="00D35A6D" w:rsidP="0058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  <w:p w:rsidR="00581253" w:rsidRDefault="00581253" w:rsidP="0058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1253" w:rsidRDefault="00581253" w:rsidP="00581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278B" w:rsidRDefault="0041278B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278B" w:rsidRPr="00D35A6D" w:rsidRDefault="0041278B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D2E3A" w:rsidRPr="00D35A6D" w:rsidRDefault="005D2E3A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Default="00D7570B" w:rsidP="00D7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581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581253" w:rsidRDefault="00581253" w:rsidP="00D7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1253" w:rsidRDefault="00581253" w:rsidP="00D7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278B" w:rsidRDefault="0041278B" w:rsidP="00D7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278B" w:rsidRPr="00D35A6D" w:rsidRDefault="0041278B" w:rsidP="00D7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6D" w:rsidRPr="00D35A6D" w:rsidRDefault="00671F66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1 635 000</w:t>
            </w:r>
          </w:p>
        </w:tc>
        <w:tc>
          <w:tcPr>
            <w:tcW w:w="2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gridAfter w:val="1"/>
          <w:wAfter w:w="86" w:type="dxa"/>
          <w:trHeight w:val="375"/>
        </w:trPr>
        <w:tc>
          <w:tcPr>
            <w:tcW w:w="10829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ЖК "АДМИРАЛ"</w:t>
            </w:r>
          </w:p>
          <w:p w:rsidR="00581253" w:rsidRPr="00D35A6D" w:rsidRDefault="00581253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1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ул. Кривошеина, 13</w:t>
            </w:r>
          </w:p>
        </w:tc>
      </w:tr>
      <w:tr w:rsidR="00D35A6D" w:rsidRPr="00D35A6D" w:rsidTr="00D27476">
        <w:trPr>
          <w:gridAfter w:val="1"/>
          <w:wAfter w:w="86" w:type="dxa"/>
          <w:trHeight w:val="375"/>
        </w:trPr>
        <w:tc>
          <w:tcPr>
            <w:tcW w:w="108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253" w:rsidRPr="00D35A6D" w:rsidRDefault="00581253" w:rsidP="0058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35A6D" w:rsidRPr="00D35A6D" w:rsidTr="009B597F">
        <w:trPr>
          <w:gridAfter w:val="1"/>
          <w:wAfter w:w="8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E9381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D35A6D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4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4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806 462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1D" w:rsidRDefault="008711F0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Чистовая отделка</w:t>
            </w:r>
          </w:p>
          <w:p w:rsidR="008711F0" w:rsidRDefault="008711F0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Черновая отделка</w:t>
            </w:r>
          </w:p>
          <w:p w:rsidR="00D35A6D" w:rsidRPr="00D35A6D" w:rsidRDefault="008711F0" w:rsidP="008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Черновая отделка</w:t>
            </w:r>
          </w:p>
        </w:tc>
      </w:tr>
      <w:tr w:rsidR="00D35A6D" w:rsidRPr="00D35A6D" w:rsidTr="009B597F">
        <w:trPr>
          <w:gridAfter w:val="1"/>
          <w:wAfter w:w="8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1 876 140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9B597F">
        <w:trPr>
          <w:gridAfter w:val="1"/>
          <w:wAfter w:w="8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1 837 080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66E8C" w:rsidRDefault="00066E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1"/>
        <w:gridCol w:w="904"/>
        <w:gridCol w:w="550"/>
        <w:gridCol w:w="302"/>
        <w:gridCol w:w="974"/>
        <w:gridCol w:w="347"/>
        <w:gridCol w:w="534"/>
        <w:gridCol w:w="1245"/>
        <w:gridCol w:w="142"/>
        <w:gridCol w:w="992"/>
        <w:gridCol w:w="425"/>
        <w:gridCol w:w="1378"/>
        <w:gridCol w:w="67"/>
        <w:gridCol w:w="2382"/>
        <w:gridCol w:w="35"/>
        <w:gridCol w:w="109"/>
      </w:tblGrid>
      <w:tr w:rsidR="004F4F00" w:rsidRPr="00031FC7" w:rsidTr="00F279E3">
        <w:trPr>
          <w:trHeight w:val="375"/>
        </w:trPr>
        <w:tc>
          <w:tcPr>
            <w:tcW w:w="10917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ЖК "СЛАВНЫЙ"</w:t>
            </w:r>
          </w:p>
        </w:tc>
      </w:tr>
      <w:tr w:rsidR="004F4F00" w:rsidRPr="00031FC7" w:rsidTr="00F279E3">
        <w:trPr>
          <w:trHeight w:val="375"/>
        </w:trPr>
        <w:tc>
          <w:tcPr>
            <w:tcW w:w="109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Московский пр-т, д. 13/2</w:t>
            </w:r>
          </w:p>
        </w:tc>
      </w:tr>
      <w:tr w:rsidR="004F4F00" w:rsidRPr="00031FC7" w:rsidTr="00F279E3">
        <w:trPr>
          <w:gridAfter w:val="1"/>
          <w:wAfter w:w="109" w:type="dxa"/>
          <w:trHeight w:val="11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кв-ры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комнат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площадь, кв.м.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1 кв.м., руб.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квартиры, руб.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4F4F00" w:rsidRPr="00031FC7" w:rsidTr="00F279E3">
        <w:trPr>
          <w:gridAfter w:val="1"/>
          <w:wAfter w:w="109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E9381D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E9381D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42 270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44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4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800 000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4F4F00" w:rsidRPr="00D27476" w:rsidTr="00F279E3">
        <w:trPr>
          <w:gridAfter w:val="2"/>
          <w:wAfter w:w="144" w:type="dxa"/>
          <w:trHeight w:val="300"/>
        </w:trPr>
        <w:tc>
          <w:tcPr>
            <w:tcW w:w="10773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Нежилые помещения</w:t>
            </w:r>
          </w:p>
        </w:tc>
      </w:tr>
      <w:tr w:rsidR="004F4F00" w:rsidRPr="00D27476" w:rsidTr="008B0085">
        <w:trPr>
          <w:gridAfter w:val="2"/>
          <w:wAfter w:w="144" w:type="dxa"/>
          <w:trHeight w:val="9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Секция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Этаж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Общая площадь, кв.м.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 за 1 кв.м.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руб.</w:t>
            </w:r>
          </w:p>
        </w:tc>
      </w:tr>
      <w:tr w:rsidR="004F4F00" w:rsidRPr="00D27476" w:rsidTr="008B0085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Нежилые помещения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4 197 100</w:t>
            </w:r>
          </w:p>
        </w:tc>
      </w:tr>
      <w:tr w:rsidR="004F4F00" w:rsidRPr="00D27476" w:rsidTr="008B0085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3 426 300</w:t>
            </w:r>
          </w:p>
        </w:tc>
      </w:tr>
      <w:tr w:rsidR="004F4F00" w:rsidRPr="00D27476" w:rsidTr="008B0085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5 024 300</w:t>
            </w:r>
          </w:p>
        </w:tc>
      </w:tr>
      <w:tr w:rsidR="004F4F00" w:rsidRPr="00D27476" w:rsidTr="008B0085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5 137 100</w:t>
            </w:r>
          </w:p>
        </w:tc>
      </w:tr>
      <w:tr w:rsidR="004F4F00" w:rsidRPr="00D27476" w:rsidTr="008B0085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Кладовки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 2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2,39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476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</w:tr>
      <w:tr w:rsidR="004F4F00" w:rsidRPr="00D27476" w:rsidTr="008B0085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476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</w:tr>
    </w:tbl>
    <w:p w:rsidR="004F4F00" w:rsidRDefault="004F4F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85" w:type="dxa"/>
        <w:tblInd w:w="-1026" w:type="dxa"/>
        <w:tblLook w:val="04A0" w:firstRow="1" w:lastRow="0" w:firstColumn="1" w:lastColumn="0" w:noHBand="0" w:noVBand="1"/>
      </w:tblPr>
      <w:tblGrid>
        <w:gridCol w:w="960"/>
        <w:gridCol w:w="960"/>
        <w:gridCol w:w="1199"/>
        <w:gridCol w:w="1134"/>
        <w:gridCol w:w="1180"/>
        <w:gridCol w:w="1371"/>
        <w:gridCol w:w="1701"/>
        <w:gridCol w:w="2380"/>
      </w:tblGrid>
      <w:tr w:rsidR="00031FC7" w:rsidRPr="00031FC7" w:rsidTr="00031FC7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кв-ры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площадь, кв.м.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1 кв.м.,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420C25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031FC7"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F83E10" w:rsidRPr="00031FC7" w:rsidTr="00DA518A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10" w:rsidRPr="00031FC7" w:rsidRDefault="00F83E10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Воронеж, </w:t>
            </w:r>
            <w:r w:rsidR="009B5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Лесная поляна, д. 3</w:t>
            </w:r>
            <w:r w:rsidR="00FB4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9B5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д.22А</w:t>
            </w:r>
          </w:p>
        </w:tc>
      </w:tr>
      <w:tr w:rsidR="00031FC7" w:rsidRPr="00031FC7" w:rsidTr="00031F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F86094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38 180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2 154 879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FC7" w:rsidRPr="00031FC7" w:rsidTr="00F83E10">
        <w:trPr>
          <w:trHeight w:val="375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4449EC" w:rsidP="004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пер. Здоровья 90, 90В, 90Г</w:t>
            </w:r>
          </w:p>
        </w:tc>
      </w:tr>
      <w:tr w:rsidR="00031FC7" w:rsidRPr="00031FC7" w:rsidTr="004449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FC7" w:rsidRPr="00031FC7" w:rsidRDefault="004449EC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FC7" w:rsidRPr="00031FC7" w:rsidRDefault="004449EC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C7" w:rsidRPr="00031FC7" w:rsidRDefault="004449EC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C7" w:rsidRPr="00031FC7" w:rsidRDefault="004449EC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C7" w:rsidRPr="00031FC7" w:rsidRDefault="004449EC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C7" w:rsidRPr="00031FC7" w:rsidRDefault="004449EC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C7" w:rsidRPr="00031FC7" w:rsidRDefault="004449EC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1 818 360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C7" w:rsidRDefault="004449EC" w:rsidP="0003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Кирпичный </w:t>
            </w:r>
          </w:p>
          <w:p w:rsidR="004449EC" w:rsidRPr="004449EC" w:rsidRDefault="004449EC" w:rsidP="0003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Сдача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2018</w:t>
            </w:r>
          </w:p>
        </w:tc>
      </w:tr>
      <w:tr w:rsidR="004449EC" w:rsidRPr="00031FC7" w:rsidTr="008B0085">
        <w:trPr>
          <w:trHeight w:val="300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EC" w:rsidRPr="00031FC7" w:rsidRDefault="004449EC" w:rsidP="004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ул. Урывского д.17 поз.10</w:t>
            </w:r>
          </w:p>
        </w:tc>
      </w:tr>
      <w:tr w:rsidR="004449EC" w:rsidRPr="00031FC7" w:rsidTr="00F83E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9EC" w:rsidRDefault="008B0085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9EC" w:rsidRPr="00031FC7" w:rsidRDefault="008B0085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EC" w:rsidRPr="00031FC7" w:rsidRDefault="008B0085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EC" w:rsidRPr="00031FC7" w:rsidRDefault="008B0085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EC" w:rsidRPr="00031FC7" w:rsidRDefault="008B0085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EC" w:rsidRPr="00031FC7" w:rsidRDefault="008B0085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36 000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EC" w:rsidRPr="00031FC7" w:rsidRDefault="008B0085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1 652 400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5" w:rsidRPr="008B0085" w:rsidRDefault="008B0085" w:rsidP="008B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Кирпичный </w:t>
            </w:r>
          </w:p>
          <w:p w:rsidR="004449EC" w:rsidRPr="00031FC7" w:rsidRDefault="008B0085" w:rsidP="008B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IVкв. 2018</w:t>
            </w:r>
          </w:p>
        </w:tc>
      </w:tr>
      <w:tr w:rsidR="00031FC7" w:rsidRPr="00031FC7" w:rsidTr="00F83E10">
        <w:trPr>
          <w:trHeight w:val="375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ул. Антонова-Овсеенко 33 б, 1</w:t>
            </w:r>
            <w:r w:rsidR="009B5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,2</w:t>
            </w: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очередь строительства</w:t>
            </w:r>
          </w:p>
        </w:tc>
      </w:tr>
      <w:tr w:rsidR="00DE2ED1" w:rsidRPr="00031FC7" w:rsidTr="00083B2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1 676 470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  <w:p w:rsidR="00DE2ED1" w:rsidRPr="00031FC7" w:rsidRDefault="00DE2ED1" w:rsidP="00F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ED1" w:rsidRPr="00031FC7" w:rsidTr="00083B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D1" w:rsidRDefault="0041278B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D1" w:rsidRDefault="00DE2ED1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D1" w:rsidRDefault="00DE2ED1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1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1" w:rsidRDefault="00544B66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</w:t>
            </w:r>
            <w:r w:rsidR="00DE2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1" w:rsidRDefault="00544B66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1 671 000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1" w:rsidRDefault="00DE2ED1" w:rsidP="00F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ED1" w:rsidRPr="00031FC7" w:rsidTr="00083B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D1" w:rsidRDefault="0041278B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D1" w:rsidRDefault="00DE2ED1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D1" w:rsidRPr="00031FC7" w:rsidRDefault="00DE2ED1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D1" w:rsidRDefault="00DE2ED1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1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1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1" w:rsidRDefault="00DE2ED1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2 645 467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D1" w:rsidRDefault="00DE2ED1" w:rsidP="00F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FC7" w:rsidRPr="00031FC7" w:rsidTr="00031FC7">
        <w:trPr>
          <w:trHeight w:val="375"/>
        </w:trPr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39" w:rsidRDefault="00AF3B39" w:rsidP="0040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1FC7" w:rsidRPr="00031FC7" w:rsidTr="00031FC7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п\п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кв-ры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площадь, кв.м.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1 кв.м.,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420C25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031FC7"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F83E10" w:rsidRPr="00031FC7" w:rsidTr="00DA518A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10" w:rsidRPr="00031FC7" w:rsidRDefault="00F83E10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ул. Ленина, 39, 43, пер. Учительский, 7</w:t>
            </w:r>
          </w:p>
        </w:tc>
      </w:tr>
      <w:tr w:rsidR="00031FC7" w:rsidRPr="00031FC7" w:rsidTr="00F83E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AF3B39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AF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F3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F3B39" w:rsidRPr="00AF3B39">
              <w:rPr>
                <w:rFonts w:ascii="Times New Roman" w:eastAsia="Times New Roman" w:hAnsi="Times New Roman" w:cs="Times New Roman"/>
                <w:lang w:eastAsia="ru-RU"/>
              </w:rPr>
              <w:t> 900 000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DA518A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</w:tbl>
    <w:p w:rsidR="00DA518A" w:rsidRPr="00063D3B" w:rsidRDefault="00DA518A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1100"/>
        <w:gridCol w:w="1310"/>
        <w:gridCol w:w="1559"/>
        <w:gridCol w:w="1560"/>
        <w:gridCol w:w="2268"/>
        <w:gridCol w:w="3118"/>
      </w:tblGrid>
      <w:tr w:rsidR="00DE3C0C" w:rsidRPr="00DE3C0C" w:rsidTr="00DE3C0C">
        <w:trPr>
          <w:trHeight w:val="375"/>
        </w:trPr>
        <w:tc>
          <w:tcPr>
            <w:tcW w:w="1091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Коттеджный поселок "Альпийская долина"</w:t>
            </w:r>
          </w:p>
        </w:tc>
      </w:tr>
      <w:tr w:rsidR="00DE3C0C" w:rsidRPr="00DE3C0C" w:rsidTr="00DE3C0C">
        <w:trPr>
          <w:trHeight w:val="64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дома/ № кв-ры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площадь, кв.м.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1 кв.м.,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объекта</w:t>
            </w:r>
            <w:r w:rsidR="00DE3C0C"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д2 кв1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4 400 000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д2 кв2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4 400 000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д2 кв4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4 400 000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C4434F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1-В, д.23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6 100 000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C4434F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1-В,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6 100 000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63D3B" w:rsidRPr="00063D3B" w:rsidRDefault="00063D3B" w:rsidP="00C25A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680"/>
        <w:gridCol w:w="1447"/>
        <w:gridCol w:w="960"/>
        <w:gridCol w:w="1308"/>
        <w:gridCol w:w="1134"/>
        <w:gridCol w:w="1701"/>
        <w:gridCol w:w="1527"/>
        <w:gridCol w:w="2158"/>
      </w:tblGrid>
      <w:tr w:rsidR="00DA518A" w:rsidRPr="00DA518A" w:rsidTr="00DA518A">
        <w:trPr>
          <w:trHeight w:val="375"/>
        </w:trPr>
        <w:tc>
          <w:tcPr>
            <w:tcW w:w="109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ЖК "Александровка"</w:t>
            </w:r>
          </w:p>
        </w:tc>
      </w:tr>
      <w:tr w:rsidR="00DA518A" w:rsidRPr="00DA518A" w:rsidTr="00DA518A">
        <w:trPr>
          <w:trHeight w:val="9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Позиция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кв-ры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площадь, кв.м.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1 кв.м., руб.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1 140 900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1 247 700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1 804 500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1 804 500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1 247 700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1 140 900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1 140 900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1 804 500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</w:tbl>
    <w:p w:rsidR="00DA518A" w:rsidRDefault="00DA518A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960"/>
        <w:gridCol w:w="1100"/>
        <w:gridCol w:w="960"/>
        <w:gridCol w:w="1375"/>
        <w:gridCol w:w="1701"/>
        <w:gridCol w:w="1984"/>
        <w:gridCol w:w="2835"/>
      </w:tblGrid>
      <w:tr w:rsidR="00063D3B" w:rsidRPr="00063D3B" w:rsidTr="00063D3B">
        <w:trPr>
          <w:trHeight w:val="375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р.п. Хохольский, ул. Солнечная, 34</w:t>
            </w:r>
          </w:p>
        </w:tc>
      </w:tr>
      <w:tr w:rsidR="00063D3B" w:rsidRPr="00063D3B" w:rsidTr="00063D3B">
        <w:trPr>
          <w:trHeight w:val="10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площадь,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1 кв.м.,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1 452 240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сдачи - IV квартал 2018г.</w:t>
            </w: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Чистовая отделка</w:t>
            </w: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1 442 520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1 564 920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2 041 920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2 383 920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3 102 120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86094" w:rsidRDefault="00F86094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0DA" w:rsidRDefault="00FB40DA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0DA" w:rsidRDefault="00FB40DA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18A" w:rsidRPr="00063D3B" w:rsidRDefault="00DA518A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960"/>
        <w:gridCol w:w="960"/>
        <w:gridCol w:w="1199"/>
        <w:gridCol w:w="960"/>
        <w:gridCol w:w="1155"/>
        <w:gridCol w:w="1180"/>
        <w:gridCol w:w="1740"/>
        <w:gridCol w:w="2761"/>
      </w:tblGrid>
      <w:tr w:rsidR="00420C25" w:rsidRPr="00420C25" w:rsidTr="00420C25">
        <w:trPr>
          <w:trHeight w:val="375"/>
        </w:trPr>
        <w:tc>
          <w:tcPr>
            <w:tcW w:w="109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г. Курск, пр-т Дружбы, д.5</w:t>
            </w:r>
          </w:p>
        </w:tc>
      </w:tr>
      <w:tr w:rsidR="00420C25" w:rsidRPr="00420C25" w:rsidTr="00420C25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кв-ры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площадь, кв.м.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1 кв.м.,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420C25" w:rsidRPr="00420C25" w:rsidTr="00420C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1 361 920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сдачи - IV квартал 2018г.</w:t>
            </w: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420C25" w:rsidRPr="00420C25" w:rsidTr="00420C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1 250 880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0C25" w:rsidRPr="00420C25" w:rsidTr="00420C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FB40DA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1 250 880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0C25" w:rsidRPr="00420C25" w:rsidTr="00420C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FB40DA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2 919 680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25AFC" w:rsidRPr="00063D3B" w:rsidRDefault="00C25AFC" w:rsidP="00C25A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680"/>
        <w:gridCol w:w="1120"/>
        <w:gridCol w:w="960"/>
        <w:gridCol w:w="1351"/>
        <w:gridCol w:w="1137"/>
        <w:gridCol w:w="1594"/>
        <w:gridCol w:w="1715"/>
        <w:gridCol w:w="2358"/>
      </w:tblGrid>
      <w:tr w:rsidR="00DA518A" w:rsidRPr="00DA518A" w:rsidTr="00F403F2">
        <w:trPr>
          <w:trHeight w:val="375"/>
        </w:trPr>
        <w:tc>
          <w:tcPr>
            <w:tcW w:w="109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Липецк, ул. Неделина</w:t>
            </w:r>
          </w:p>
        </w:tc>
      </w:tr>
      <w:tr w:rsidR="00DA518A" w:rsidRPr="00DA518A" w:rsidTr="00F403F2">
        <w:trPr>
          <w:trHeight w:val="8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кв-ры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площадь, кв.м.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1 кв.м., руб.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Стоимсоть квартиры, руб.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</w:tbl>
    <w:p w:rsidR="00063D3B" w:rsidRDefault="00063D3B" w:rsidP="00B65D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1120"/>
        <w:gridCol w:w="1148"/>
        <w:gridCol w:w="1322"/>
        <w:gridCol w:w="1391"/>
        <w:gridCol w:w="1965"/>
        <w:gridCol w:w="1701"/>
        <w:gridCol w:w="2268"/>
      </w:tblGrid>
      <w:tr w:rsidR="00063D3B" w:rsidRPr="00DA518A" w:rsidTr="008B0085">
        <w:trPr>
          <w:trHeight w:val="375"/>
        </w:trPr>
        <w:tc>
          <w:tcPr>
            <w:tcW w:w="1091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Калуга, ул. Советская, д. 3</w:t>
            </w:r>
          </w:p>
        </w:tc>
      </w:tr>
      <w:tr w:rsidR="00063D3B" w:rsidRPr="00DA518A" w:rsidTr="008B0085">
        <w:trPr>
          <w:trHeight w:val="89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кв-ры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площадь,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1 кв.м.,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</w:tr>
      <w:tr w:rsidR="00063D3B" w:rsidRPr="00DA518A" w:rsidTr="008B008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DA518A" w:rsidRDefault="00F86094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4074C7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8B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</w:t>
            </w:r>
          </w:p>
        </w:tc>
      </w:tr>
    </w:tbl>
    <w:p w:rsidR="00D27476" w:rsidRPr="00B65D21" w:rsidRDefault="00D27476" w:rsidP="00F86094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B65D21">
        <w:rPr>
          <w:rFonts w:ascii="Times New Roman" w:hAnsi="Times New Roman" w:cs="Times New Roman"/>
          <w:noProof/>
          <w:sz w:val="28"/>
          <w:szCs w:val="28"/>
          <w:u w:val="single"/>
        </w:rPr>
        <w:t>НАШИ РЕКВИЗИТЫ</w:t>
      </w:r>
    </w:p>
    <w:p w:rsidR="00D27476" w:rsidRPr="00B65D21" w:rsidRDefault="00D27476" w:rsidP="00D274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65D21">
        <w:rPr>
          <w:rFonts w:ascii="Times New Roman" w:hAnsi="Times New Roman" w:cs="Times New Roman"/>
          <w:noProof/>
          <w:sz w:val="28"/>
          <w:szCs w:val="28"/>
        </w:rPr>
        <w:t xml:space="preserve">394038, г. Воронеж, ул. Дорожная д.13 </w:t>
      </w:r>
    </w:p>
    <w:p w:rsidR="00D27476" w:rsidRPr="00B65D21" w:rsidRDefault="00D27476" w:rsidP="00D274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65D21">
        <w:rPr>
          <w:rFonts w:ascii="Times New Roman" w:hAnsi="Times New Roman" w:cs="Times New Roman"/>
          <w:noProof/>
          <w:sz w:val="28"/>
          <w:szCs w:val="28"/>
        </w:rPr>
        <w:t>тел.: 8 (473) 263-62-57; 8 (473) 232-15-48</w:t>
      </w:r>
    </w:p>
    <w:p w:rsidR="00D27476" w:rsidRPr="00B65D21" w:rsidRDefault="00D27476" w:rsidP="00D274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65D21">
        <w:rPr>
          <w:rFonts w:ascii="Times New Roman" w:hAnsi="Times New Roman" w:cs="Times New Roman"/>
          <w:noProof/>
          <w:sz w:val="28"/>
          <w:szCs w:val="28"/>
        </w:rPr>
        <w:t>моб. тел.: 8 (910) 732-15-48-Надежда Михайловна</w:t>
      </w:r>
    </w:p>
    <w:p w:rsidR="00031FC7" w:rsidRPr="00B65D21" w:rsidRDefault="00D27476" w:rsidP="00D27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D21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e-mail: </w:t>
      </w:r>
      <w:hyperlink r:id="rId6" w:history="1">
        <w:r w:rsidR="00B65D21" w:rsidRPr="004F3F04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gbi</w:t>
        </w:r>
        <w:r w:rsidR="00B65D21" w:rsidRPr="00B65D21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2@</w:t>
        </w:r>
        <w:r w:rsidR="00B65D21" w:rsidRPr="004F3F04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gbi</w:t>
        </w:r>
        <w:r w:rsidR="00B65D21" w:rsidRPr="00B65D21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2.</w:t>
        </w:r>
        <w:r w:rsidR="00B65D21" w:rsidRPr="004F3F04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ru</w:t>
        </w:r>
      </w:hyperlink>
      <w:r w:rsidR="00B65D21" w:rsidRPr="00B65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504B1B" w:rsidRPr="00B65D21">
        <w:rPr>
          <w:sz w:val="28"/>
          <w:szCs w:val="28"/>
        </w:rPr>
        <w:fldChar w:fldCharType="begin"/>
      </w:r>
      <w:r w:rsidR="00504B1B" w:rsidRPr="00B65D21">
        <w:rPr>
          <w:sz w:val="28"/>
          <w:szCs w:val="28"/>
          <w:lang w:val="en-US"/>
        </w:rPr>
        <w:instrText xml:space="preserve"> HYPERLINK "http://www.gbi2.ru" </w:instrText>
      </w:r>
      <w:r w:rsidR="00504B1B" w:rsidRPr="00B65D21">
        <w:rPr>
          <w:sz w:val="28"/>
          <w:szCs w:val="28"/>
        </w:rPr>
        <w:fldChar w:fldCharType="separate"/>
      </w:r>
      <w:r w:rsidRPr="00B65D21">
        <w:rPr>
          <w:rStyle w:val="a3"/>
          <w:rFonts w:ascii="Times New Roman" w:hAnsi="Times New Roman" w:cs="Times New Roman"/>
          <w:noProof/>
          <w:sz w:val="28"/>
          <w:szCs w:val="28"/>
          <w:lang w:val="en-US"/>
        </w:rPr>
        <w:t>www.gbi2.ru</w:t>
      </w:r>
      <w:r w:rsidR="00504B1B" w:rsidRPr="00B65D21">
        <w:rPr>
          <w:rStyle w:val="a3"/>
          <w:rFonts w:ascii="Times New Roman" w:hAnsi="Times New Roman" w:cs="Times New Roman"/>
          <w:noProof/>
          <w:sz w:val="28"/>
          <w:szCs w:val="28"/>
          <w:lang w:val="en-US"/>
        </w:rPr>
        <w:fldChar w:fldCharType="end"/>
      </w:r>
    </w:p>
    <w:sectPr w:rsidR="00031FC7" w:rsidRPr="00B65D21" w:rsidSect="00DE5AF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B1B" w:rsidRDefault="00504B1B" w:rsidP="009B597F">
      <w:pPr>
        <w:spacing w:after="0" w:line="240" w:lineRule="auto"/>
      </w:pPr>
      <w:r>
        <w:separator/>
      </w:r>
    </w:p>
  </w:endnote>
  <w:endnote w:type="continuationSeparator" w:id="0">
    <w:p w:rsidR="00504B1B" w:rsidRDefault="00504B1B" w:rsidP="009B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B1B" w:rsidRDefault="00504B1B" w:rsidP="009B597F">
      <w:pPr>
        <w:spacing w:after="0" w:line="240" w:lineRule="auto"/>
      </w:pPr>
      <w:r>
        <w:separator/>
      </w:r>
    </w:p>
  </w:footnote>
  <w:footnote w:type="continuationSeparator" w:id="0">
    <w:p w:rsidR="00504B1B" w:rsidRDefault="00504B1B" w:rsidP="009B5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8C"/>
    <w:rsid w:val="00031FC7"/>
    <w:rsid w:val="000361FA"/>
    <w:rsid w:val="00063D3B"/>
    <w:rsid w:val="00066E8C"/>
    <w:rsid w:val="00083B2B"/>
    <w:rsid w:val="000E4D55"/>
    <w:rsid w:val="00186E3C"/>
    <w:rsid w:val="002F72DD"/>
    <w:rsid w:val="003274F9"/>
    <w:rsid w:val="0039152D"/>
    <w:rsid w:val="004074C7"/>
    <w:rsid w:val="0041278B"/>
    <w:rsid w:val="00420C25"/>
    <w:rsid w:val="004449EC"/>
    <w:rsid w:val="004C25CA"/>
    <w:rsid w:val="004E4AB0"/>
    <w:rsid w:val="004F4F00"/>
    <w:rsid w:val="00504B1B"/>
    <w:rsid w:val="00512FC4"/>
    <w:rsid w:val="00544B66"/>
    <w:rsid w:val="00581253"/>
    <w:rsid w:val="005D2E3A"/>
    <w:rsid w:val="00671F66"/>
    <w:rsid w:val="008711F0"/>
    <w:rsid w:val="008B0085"/>
    <w:rsid w:val="009B597F"/>
    <w:rsid w:val="009C07AD"/>
    <w:rsid w:val="00A62594"/>
    <w:rsid w:val="00AF3B39"/>
    <w:rsid w:val="00B65D21"/>
    <w:rsid w:val="00BD31F2"/>
    <w:rsid w:val="00C25AFC"/>
    <w:rsid w:val="00C4434F"/>
    <w:rsid w:val="00C62BC5"/>
    <w:rsid w:val="00C955FA"/>
    <w:rsid w:val="00CA4CB8"/>
    <w:rsid w:val="00CE2788"/>
    <w:rsid w:val="00D27476"/>
    <w:rsid w:val="00D35A6D"/>
    <w:rsid w:val="00D36D69"/>
    <w:rsid w:val="00D52B7E"/>
    <w:rsid w:val="00D7570B"/>
    <w:rsid w:val="00D86CD2"/>
    <w:rsid w:val="00DA518A"/>
    <w:rsid w:val="00DC1D78"/>
    <w:rsid w:val="00DE2ED1"/>
    <w:rsid w:val="00DE3C0C"/>
    <w:rsid w:val="00DE5AF4"/>
    <w:rsid w:val="00E007E4"/>
    <w:rsid w:val="00E026BD"/>
    <w:rsid w:val="00E601C8"/>
    <w:rsid w:val="00E9381D"/>
    <w:rsid w:val="00ED05F9"/>
    <w:rsid w:val="00F279E3"/>
    <w:rsid w:val="00F403F2"/>
    <w:rsid w:val="00F75899"/>
    <w:rsid w:val="00F83E10"/>
    <w:rsid w:val="00F86094"/>
    <w:rsid w:val="00FB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6D2CE-A132-4465-8244-151A19B3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5A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5A6D"/>
    <w:rPr>
      <w:color w:val="800080"/>
      <w:u w:val="single"/>
    </w:rPr>
  </w:style>
  <w:style w:type="paragraph" w:customStyle="1" w:styleId="xl63">
    <w:name w:val="xl63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5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35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D35A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5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35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35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5A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35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B5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97F"/>
  </w:style>
  <w:style w:type="paragraph" w:styleId="a7">
    <w:name w:val="footer"/>
    <w:basedOn w:val="a"/>
    <w:link w:val="a8"/>
    <w:uiPriority w:val="99"/>
    <w:unhideWhenUsed/>
    <w:rsid w:val="009B5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97F"/>
  </w:style>
  <w:style w:type="paragraph" w:styleId="a9">
    <w:name w:val="Balloon Text"/>
    <w:basedOn w:val="a"/>
    <w:link w:val="aa"/>
    <w:uiPriority w:val="99"/>
    <w:semiHidden/>
    <w:unhideWhenUsed/>
    <w:rsid w:val="0087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1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i2@gbi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USSR_104</dc:creator>
  <cp:lastModifiedBy>Secretar</cp:lastModifiedBy>
  <cp:revision>29</cp:revision>
  <cp:lastPrinted>2018-03-23T05:43:00Z</cp:lastPrinted>
  <dcterms:created xsi:type="dcterms:W3CDTF">2017-11-21T07:39:00Z</dcterms:created>
  <dcterms:modified xsi:type="dcterms:W3CDTF">2018-03-26T07:51:00Z</dcterms:modified>
</cp:coreProperties>
</file>